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Политика конфиденциальности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 xml:space="preserve"> персональных данных</w:t>
      </w:r>
      <w:r>
        <w:rPr>
          <w:rFonts w:ascii="Times New Roman" w:cs="Times New Roman" w:hAnsi="Times New Roman" w:eastAsia="Times New Roman"/>
          <w:b w:val="1"/>
          <w:bCs w:val="1"/>
          <w:color w:val="3232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-119549</wp:posOffset>
            </wp:positionH>
            <wp:positionV relativeFrom="page">
              <wp:posOffset>273510</wp:posOffset>
            </wp:positionV>
            <wp:extent cx="887470" cy="887470"/>
            <wp:effectExtent l="0" t="0" r="0" b="0"/>
            <wp:wrapThrough wrapText="bothSides" distL="152400" distR="152400">
              <wp:wrapPolygon edited="1">
                <wp:start x="16638" y="146"/>
                <wp:lineTo x="17076" y="3211"/>
                <wp:lineTo x="19119" y="3649"/>
                <wp:lineTo x="17805" y="4086"/>
                <wp:lineTo x="19411" y="6422"/>
                <wp:lineTo x="19995" y="10070"/>
                <wp:lineTo x="18535" y="9341"/>
                <wp:lineTo x="17951" y="6568"/>
                <wp:lineTo x="17076" y="5400"/>
                <wp:lineTo x="15324" y="15178"/>
                <wp:lineTo x="14303" y="17951"/>
                <wp:lineTo x="12551" y="17805"/>
                <wp:lineTo x="10800" y="16492"/>
                <wp:lineTo x="9195" y="17222"/>
                <wp:lineTo x="9486" y="17805"/>
                <wp:lineTo x="10216" y="17951"/>
                <wp:lineTo x="10800" y="19119"/>
                <wp:lineTo x="7151" y="18681"/>
                <wp:lineTo x="6859" y="20578"/>
                <wp:lineTo x="6714" y="18681"/>
                <wp:lineTo x="4670" y="18389"/>
                <wp:lineTo x="6276" y="18097"/>
                <wp:lineTo x="3357" y="15616"/>
                <wp:lineTo x="1751" y="12551"/>
                <wp:lineTo x="1751" y="7297"/>
                <wp:lineTo x="3649" y="3795"/>
                <wp:lineTo x="4232" y="3357"/>
                <wp:lineTo x="4232" y="5984"/>
                <wp:lineTo x="3211" y="7443"/>
                <wp:lineTo x="3211" y="11238"/>
                <wp:lineTo x="3357" y="11251"/>
                <wp:lineTo x="3357" y="11968"/>
                <wp:lineTo x="4378" y="14595"/>
                <wp:lineTo x="6130" y="16200"/>
                <wp:lineTo x="5108" y="12259"/>
                <wp:lineTo x="3357" y="11968"/>
                <wp:lineTo x="3357" y="11251"/>
                <wp:lineTo x="4816" y="11384"/>
                <wp:lineTo x="4232" y="9049"/>
                <wp:lineTo x="3357" y="9632"/>
                <wp:lineTo x="3649" y="8319"/>
                <wp:lineTo x="4378" y="8027"/>
                <wp:lineTo x="4232" y="5984"/>
                <wp:lineTo x="4232" y="3357"/>
                <wp:lineTo x="6568" y="1605"/>
                <wp:lineTo x="9341" y="730"/>
                <wp:lineTo x="11530" y="886"/>
                <wp:lineTo x="11530" y="2189"/>
                <wp:lineTo x="8465" y="2335"/>
                <wp:lineTo x="10800" y="3357"/>
                <wp:lineTo x="13427" y="2627"/>
                <wp:lineTo x="11530" y="2189"/>
                <wp:lineTo x="11530" y="886"/>
                <wp:lineTo x="13427" y="1022"/>
                <wp:lineTo x="16492" y="2481"/>
                <wp:lineTo x="16638" y="14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DA6FF0F-E5E4-4BFC-AD85-3B542391267F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0" cy="887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color w:val="3232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термины</w:t>
      </w:r>
      <w:r>
        <w:rPr>
          <w:rFonts w:ascii="Times New Roman" w:hAnsi="Times New Roman"/>
          <w:b w:val="1"/>
          <w:bCs w:val="1"/>
          <w:color w:val="3232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323232"/>
          <w:rtl w:val="0"/>
        </w:rPr>
        <w:t>определения и сокращения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Для целей настоящей политики используются следующие основные понятия</w:t>
      </w:r>
      <w:r>
        <w:rPr>
          <w:rFonts w:ascii="Times New Roman" w:hAnsi="Times New Roman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</w:p>
    <w:p>
      <w:pPr>
        <w:pStyle w:val="По умолчанию"/>
        <w:bidi w:val="0"/>
        <w:ind w:left="17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/>
          <w:color w:val="323232"/>
          <w:rtl w:val="0"/>
        </w:rPr>
        <w:t>1.1.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Персональные данные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любая информация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относящаяся к определенному или определяемому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 основании такой информации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физическому или юридическому лицу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  <w:lang w:val="ru-RU"/>
        </w:rPr>
        <w:t>субъекту персональных данных</w:t>
      </w:r>
      <w:r>
        <w:rPr>
          <w:rFonts w:ascii="Times New Roman" w:hAnsi="Times New Roman"/>
          <w:color w:val="323232"/>
          <w:rtl w:val="0"/>
        </w:rPr>
        <w:t xml:space="preserve">), </w:t>
      </w:r>
      <w:r>
        <w:rPr>
          <w:rFonts w:ascii="Times New Roman" w:hAnsi="Times New Roman" w:hint="default"/>
          <w:color w:val="323232"/>
          <w:rtl w:val="0"/>
          <w:lang w:val="ru-RU"/>
        </w:rPr>
        <w:t>в том числе его фамилия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имя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отчество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год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месяц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дата и место рождения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адрес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семейное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социальное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имущественное положение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образование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профессия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доходы и другая информация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</w:p>
    <w:p>
      <w:pPr>
        <w:pStyle w:val="По умолчанию"/>
        <w:tabs>
          <w:tab w:val="left" w:pos="57"/>
          <w:tab w:val="left" w:pos="113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/>
          <w:color w:val="323232"/>
          <w:rtl w:val="0"/>
        </w:rPr>
        <w:t>1.2.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</w:rPr>
        <w:t>Субъект 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 физическое или юридическое лицо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 которому проводится сбор информации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включающей персональные данные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1.3.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Обработка персональных данных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действия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  <w:lang w:val="ru-RU"/>
        </w:rPr>
        <w:t>операции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  <w:lang w:val="ru-RU"/>
        </w:rPr>
        <w:t>с персональными данными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включая сбор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систематизацию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накопление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хранение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уточнение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  <w:lang w:val="ru-RU"/>
        </w:rPr>
        <w:t>обновление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изменение</w:t>
      </w:r>
      <w:r>
        <w:rPr>
          <w:rFonts w:ascii="Times New Roman" w:hAnsi="Times New Roman"/>
          <w:color w:val="323232"/>
          <w:rtl w:val="0"/>
        </w:rPr>
        <w:t xml:space="preserve">), </w:t>
      </w:r>
      <w:r>
        <w:rPr>
          <w:rFonts w:ascii="Times New Roman" w:hAnsi="Times New Roman" w:hint="default"/>
          <w:color w:val="323232"/>
          <w:rtl w:val="0"/>
          <w:lang w:val="ru-RU"/>
        </w:rPr>
        <w:t>использование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распространение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в том числе передачу</w:t>
      </w:r>
      <w:r>
        <w:rPr>
          <w:rFonts w:ascii="Times New Roman" w:hAnsi="Times New Roman"/>
          <w:color w:val="323232"/>
          <w:rtl w:val="0"/>
        </w:rPr>
        <w:t xml:space="preserve">), </w:t>
      </w:r>
      <w:r>
        <w:rPr>
          <w:rFonts w:ascii="Times New Roman" w:hAnsi="Times New Roman" w:hint="default"/>
          <w:color w:val="323232"/>
          <w:rtl w:val="0"/>
          <w:lang w:val="ru-RU"/>
        </w:rPr>
        <w:t>обезличивание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блокирование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уничтожение персональных данных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1.4.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 xml:space="preserve">Информационная система персональных данных </w:t>
      </w:r>
      <w:r>
        <w:rPr>
          <w:rFonts w:ascii="Times New Roman" w:hAnsi="Times New Roman"/>
          <w:i w:val="1"/>
          <w:iCs w:val="1"/>
          <w:color w:val="323232"/>
          <w:rtl w:val="0"/>
        </w:rPr>
        <w:t>(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 xml:space="preserve">далее </w:t>
      </w:r>
      <w:r>
        <w:rPr>
          <w:rFonts w:ascii="Times New Roman" w:hAnsi="Times New Roman"/>
          <w:i w:val="1"/>
          <w:iCs w:val="1"/>
          <w:color w:val="323232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color w:val="323232"/>
          <w:rtl w:val="0"/>
        </w:rPr>
        <w:t>ИСПДн</w:t>
      </w:r>
      <w:r>
        <w:rPr>
          <w:rFonts w:ascii="Times New Roman" w:hAnsi="Times New Roman"/>
          <w:i w:val="1"/>
          <w:iCs w:val="1"/>
          <w:color w:val="323232"/>
          <w:rtl w:val="0"/>
        </w:rPr>
        <w:t>)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информационная система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представляющая собой совокупность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содержащихся в базе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информационных технологий и технических средств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>
        <w:rPr>
          <w:rFonts w:ascii="Times New Roman" w:hAnsi="Times New Roman"/>
          <w:color w:val="323232"/>
          <w:rtl w:val="0"/>
        </w:rPr>
        <w:t>.</w:t>
      </w:r>
      <w:r>
        <w:rPr>
          <w:rFonts w:ascii="Times New Roman" w:hAnsi="Times New Roman" w:hint="default"/>
          <w:color w:val="323232"/>
          <w:rtl w:val="0"/>
        </w:rPr>
        <w:t>не</w:t>
      </w:r>
      <w:r>
        <w:rPr>
          <w:rFonts w:ascii="Times New Roman" w:hAnsi="Times New Roman"/>
          <w:color w:val="323232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23232"/>
          <w:rtl w:val="0"/>
          <w:lang w:val="ru-RU"/>
        </w:rPr>
        <w:t>автоматизированная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1.5.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Обработка персональных данных 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без использования средств автоматизации </w:t>
      </w:r>
      <w:r>
        <w:rPr>
          <w:rFonts w:ascii="Times New Roman" w:hAnsi="Times New Roman"/>
          <w:color w:val="323232"/>
          <w:rtl w:val="0"/>
        </w:rPr>
        <w:t xml:space="preserve">() -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обработка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содержащихся в информационной системе персональных данных либо извлеченных из такой системы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такие действия с персональными данными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как использование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уточнение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распространение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уничтожение персональных данных в отношении каждого из субъектов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осуществляются при непосредственном участии человека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1.6.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Конфиденциальность персональных данных</w:t>
      </w:r>
      <w:r>
        <w:rPr>
          <w:rFonts w:ascii="Times New Roman" w:hAnsi="Times New Roman" w:hint="default"/>
          <w:color w:val="323232"/>
          <w:rtl w:val="0"/>
          <w:lang w:val="ru-RU"/>
        </w:rPr>
        <w:t> – обязательное для соблюдения оператором или иным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получившим доступ к персональным данным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лицом требование не допускать их распространение без согласия субъекта персональных данных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1.7.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</w:rPr>
        <w:t>Оператор </w:t>
      </w:r>
      <w:r>
        <w:rPr>
          <w:rFonts w:ascii="Times New Roman" w:hAnsi="Times New Roman" w:hint="default"/>
          <w:color w:val="323232"/>
          <w:rtl w:val="0"/>
          <w:lang w:val="ru-RU"/>
        </w:rPr>
        <w:t>– государственный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муниципальный орган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юридическое или физическое лицо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организующее и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или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  <w:lang w:val="ru-RU"/>
        </w:rPr>
        <w:t>осуществляющее обработку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определяющее цели и содержание обработки персональных данных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1.8.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Уполномоченное оператором лицо</w:t>
      </w:r>
      <w:r>
        <w:rPr>
          <w:rFonts w:ascii="Times New Roman" w:hAnsi="Times New Roman" w:hint="default"/>
          <w:color w:val="323232"/>
          <w:rtl w:val="0"/>
          <w:lang w:val="ru-RU"/>
        </w:rPr>
        <w:t> – лицо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которому на основании договора оператор поручает обработку персональных данных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1.9.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Общество </w:t>
      </w:r>
      <w:r>
        <w:rPr>
          <w:rFonts w:ascii="Times New Roman" w:hAnsi="Times New Roman" w:hint="default"/>
          <w:color w:val="323232"/>
          <w:rtl w:val="0"/>
          <w:lang w:val="fr-FR"/>
        </w:rPr>
        <w:t>–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1.10.</w:t>
      </w:r>
      <w:r>
        <w:rPr>
          <w:rFonts w:ascii="Times New Roman" w:hAnsi="Times New Roman" w:hint="default"/>
          <w:color w:val="323232"/>
          <w:rtl w:val="0"/>
        </w:rPr>
        <w:t> </w:t>
      </w:r>
      <w:r>
        <w:rPr>
          <w:rFonts w:ascii="Times New Roman" w:hAnsi="Times New Roman" w:hint="default"/>
          <w:i w:val="1"/>
          <w:iCs w:val="1"/>
          <w:color w:val="323232"/>
          <w:rtl w:val="0"/>
          <w:lang w:val="ru-RU"/>
        </w:rPr>
        <w:t>Клиенты 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физические или юридические лица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 которыми у Общества установлены в настоящее время или были установлены гражданско</w:t>
      </w:r>
      <w:r>
        <w:rPr>
          <w:rFonts w:ascii="Times New Roman" w:hAnsi="Times New Roman"/>
          <w:color w:val="323232"/>
          <w:rtl w:val="0"/>
        </w:rPr>
        <w:t>-</w:t>
      </w:r>
      <w:r>
        <w:rPr>
          <w:rFonts w:ascii="Times New Roman" w:hAnsi="Times New Roman" w:hint="default"/>
          <w:color w:val="323232"/>
          <w:rtl w:val="0"/>
          <w:lang w:val="ru-RU"/>
        </w:rPr>
        <w:t>правовые отношения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либо которые своими действиями выражают намерение установить такие отношения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1.11. </w:t>
      </w:r>
      <w:r>
        <w:rPr>
          <w:rFonts w:ascii="Times New Roman" w:hAnsi="Times New Roman" w:hint="default"/>
          <w:color w:val="323232"/>
          <w:rtl w:val="0"/>
        </w:rPr>
        <w:t>Посетители – физические лица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отношении которых осуществляются мероприятия по контролю доступа на защищаемые объекты доступа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1.12. </w:t>
      </w:r>
      <w:r>
        <w:rPr>
          <w:rFonts w:ascii="Times New Roman" w:hAnsi="Times New Roman" w:hint="default"/>
          <w:color w:val="323232"/>
          <w:rtl w:val="0"/>
          <w:lang w:val="ru-RU"/>
        </w:rPr>
        <w:t>Сотрудники – штатные Работники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 которыми заключен трудовой договор с  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Перечень обрабатываемых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подлежащих защите в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формируется в соответствии с Федеральным законом от </w:t>
      </w:r>
      <w:r>
        <w:rPr>
          <w:rFonts w:ascii="Times New Roman" w:hAnsi="Times New Roman"/>
          <w:color w:val="323232"/>
          <w:rtl w:val="0"/>
        </w:rPr>
        <w:t xml:space="preserve">27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июля </w:t>
      </w:r>
      <w:r>
        <w:rPr>
          <w:rFonts w:ascii="Times New Roman" w:hAnsi="Times New Roman"/>
          <w:color w:val="323232"/>
          <w:rtl w:val="0"/>
        </w:rPr>
        <w:t xml:space="preserve">2006 </w:t>
      </w:r>
      <w:r>
        <w:rPr>
          <w:rFonts w:ascii="Times New Roman" w:hAnsi="Times New Roman" w:hint="default"/>
          <w:color w:val="323232"/>
          <w:rtl w:val="0"/>
        </w:rPr>
        <w:t xml:space="preserve">года № </w:t>
      </w:r>
      <w:r>
        <w:rPr>
          <w:rFonts w:ascii="Times New Roman" w:hAnsi="Times New Roman"/>
          <w:color w:val="323232"/>
          <w:rtl w:val="0"/>
        </w:rPr>
        <w:t>152-</w:t>
      </w:r>
      <w:r>
        <w:rPr>
          <w:rFonts w:ascii="Times New Roman" w:hAnsi="Times New Roman" w:hint="default"/>
          <w:color w:val="323232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Уставом и внутренними нормативными документами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>1.13.</w:t>
      </w:r>
      <w:r>
        <w:rPr>
          <w:rFonts w:ascii="Times New Roman" w:hAnsi="Times New Roman" w:hint="default"/>
          <w:b w:val="0"/>
          <w:bCs w:val="0"/>
          <w:color w:val="323232"/>
          <w:rtl w:val="0"/>
        </w:rPr>
        <w:t> 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Используемые</w:t>
      </w:r>
      <w:r>
        <w:rPr>
          <w:rFonts w:ascii="Times New Roman" w:hAnsi="Times New Roman" w:hint="default"/>
          <w:b w:val="0"/>
          <w:bCs w:val="0"/>
          <w:color w:val="323232"/>
          <w:rtl w:val="0"/>
          <w:lang w:val="ru-RU"/>
        </w:rPr>
        <w:t> с</w:t>
      </w:r>
      <w:r>
        <w:rPr>
          <w:rFonts w:ascii="Times New Roman" w:hAnsi="Times New Roman" w:hint="default"/>
          <w:b w:val="1"/>
          <w:bCs w:val="1"/>
          <w:color w:val="323232"/>
          <w:rtl w:val="0"/>
        </w:rPr>
        <w:t>окращения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 xml:space="preserve">ИСПДн 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информационная система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 xml:space="preserve">ПДн 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персональные данные клиентов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1.14.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Специальные категории ПДн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Запрещается обрабатывать ПДн о политических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религиозных и философских убеждениях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об интимной жизни клиента Общества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Указанные специальные категории ПДн в деятельности Общества не используются и не обрабатываются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Общество не вправе производить обработку данных о судимости клиента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 исключением в случаях и в порядке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которые определяются в соответствии с Федеральными законами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Данные о здоровье обрабатываются только в том случае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эти данные прямо относятся к возможности Клиента исполнять свои обязательства перед Обществом либо используются в целях исполнения требований действующего законодательства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например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соответствии с законодательством о транспортной безопасности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 обязательных видов страхования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 страховым законодательством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Сведения о расовой и национальной принадлежности Клиентов общества не обрабатываются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Фотографии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находящиеся в документах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удостоверяющих личность клиента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 иные аналогичные данные не относятся к сведениям о расовой и национальной принадлежности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обработка специальных категорий ПДн Клиента Общества необходима по действующему законодательству или для осуществления деятельности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обработка осуществляется с письменного согласия клиента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предусмотренных законодательством Российской Федерации в области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1.15. </w:t>
      </w:r>
      <w:r>
        <w:rPr>
          <w:rFonts w:ascii="Times New Roman" w:hAnsi="Times New Roman" w:hint="default"/>
          <w:b w:val="1"/>
          <w:bCs w:val="1"/>
          <w:color w:val="323232"/>
          <w:rtl w:val="0"/>
        </w:rPr>
        <w:t>Биометрические ПДн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Общество не обрабатывает сведения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которые характеризуют физиологические особенности клиентов и на основе которых можно установить их личность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</w:rPr>
        <w:t>В соответствии с требованиями ГОСТ Р ИСО</w:t>
      </w:r>
      <w:r>
        <w:rPr>
          <w:rFonts w:ascii="Times New Roman" w:hAnsi="Times New Roman"/>
          <w:color w:val="323232"/>
          <w:rtl w:val="0"/>
        </w:rPr>
        <w:t>/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МЭК </w:t>
      </w:r>
      <w:r>
        <w:rPr>
          <w:rFonts w:ascii="Times New Roman" w:hAnsi="Times New Roman"/>
          <w:color w:val="323232"/>
          <w:rtl w:val="0"/>
        </w:rPr>
        <w:t xml:space="preserve">19794-5-2006 </w:t>
      </w:r>
      <w:r>
        <w:rPr>
          <w:rFonts w:ascii="Times New Roman" w:hAnsi="Times New Roman" w:hint="default"/>
          <w:color w:val="323232"/>
          <w:rtl w:val="0"/>
          <w:lang w:val="ru-RU"/>
        </w:rPr>
        <w:t>«автоматическая идентификация</w:t>
      </w:r>
      <w:r>
        <w:rPr>
          <w:rFonts w:ascii="Times New Roman" w:hAnsi="Times New Roman"/>
          <w:color w:val="323232"/>
          <w:rtl w:val="0"/>
          <w:lang w:val="ru-RU"/>
        </w:rPr>
        <w:t xml:space="preserve">". </w:t>
      </w:r>
      <w:r>
        <w:rPr>
          <w:rFonts w:ascii="Times New Roman" w:hAnsi="Times New Roman" w:hint="default"/>
          <w:color w:val="323232"/>
          <w:rtl w:val="0"/>
          <w:lang w:val="ru-RU"/>
        </w:rPr>
        <w:t>Идентификация биометрическая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Данные изображения лица» система охранного видеонаблюдения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используемая в Обществе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 обрабатывает биометрические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 основании которых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 возможно идентифицировать личность клиента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Сканирование фотографий в документах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идентифицирующих личность клиентов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например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паспорт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водительские права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удостоверения личности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удостоверение врача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удостоверение пенсионера и ветерана труда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инвалида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  <w:lang w:val="ru-RU"/>
        </w:rPr>
        <w:t>в обществе не осуществляется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Передаваемые в рамках договоров копии документов клиентов не соответствуют требованиям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предъявляемым к форматам записи изображения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установленным ГОСТ Р ИСО</w:t>
      </w:r>
      <w:r>
        <w:rPr>
          <w:rFonts w:ascii="Times New Roman" w:hAnsi="Times New Roman"/>
          <w:color w:val="323232"/>
          <w:rtl w:val="0"/>
        </w:rPr>
        <w:t>/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МЭК </w:t>
      </w:r>
      <w:r>
        <w:rPr>
          <w:rFonts w:ascii="Times New Roman" w:hAnsi="Times New Roman"/>
          <w:color w:val="323232"/>
          <w:rtl w:val="0"/>
        </w:rPr>
        <w:t>19794-5-2006.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В случае обработки биометрических ПДн клиента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необходимой по действующему законодательству или для осуществления деятельности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то такая обработка осуществляется с письменного согласия клиента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предусмотренных законодательством Российской Федерации в области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1.16.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Общедоступные ПДн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 xml:space="preserve">В целях информационного обеспечения могут создаваться общественные общедоступные источники ПДн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в том числе справочники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адресные книги</w:t>
      </w:r>
      <w:r>
        <w:rPr>
          <w:rFonts w:ascii="Times New Roman" w:hAnsi="Times New Roman"/>
          <w:color w:val="323232"/>
          <w:rtl w:val="0"/>
        </w:rPr>
        <w:t xml:space="preserve">). </w:t>
      </w:r>
      <w:r>
        <w:rPr>
          <w:rFonts w:ascii="Times New Roman" w:hAnsi="Times New Roman" w:hint="default"/>
          <w:color w:val="323232"/>
          <w:rtl w:val="0"/>
          <w:lang w:val="ru-RU"/>
        </w:rPr>
        <w:t>В общедоступные источники ПДн с письменного согласия клиента могут включаться его фамилия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имя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отчество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год и место рождения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адрес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включая адрес электронной почты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клиентский номер</w:t>
      </w:r>
      <w:r>
        <w:rPr>
          <w:rFonts w:ascii="Times New Roman" w:hAnsi="Times New Roman"/>
          <w:color w:val="323232"/>
          <w:rtl w:val="0"/>
        </w:rPr>
        <w:t>,IP-</w:t>
      </w:r>
      <w:r>
        <w:rPr>
          <w:rFonts w:ascii="Times New Roman" w:hAnsi="Times New Roman" w:hint="default"/>
          <w:color w:val="323232"/>
          <w:rtl w:val="0"/>
        </w:rPr>
        <w:t>адрес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сведения о профессии и иные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сообщаемые субъектом ПДн или находящиеся в Перечне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Сведения о клиенте Общества должны быть в любое время исключены из общедоступных источников ПДн  по запросу клиента либо по решению суда или иных уполномоченных государственных органов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случае обработки общедоступных ПДн клиента обязанность доказывания того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что обрабатываемые ПДн являются общедоступными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возлагается на общество</w:t>
      </w:r>
      <w:r>
        <w:rPr>
          <w:rFonts w:ascii="Times New Roman" w:hAnsi="Times New Roman"/>
          <w:color w:val="323232"/>
          <w:rtl w:val="0"/>
        </w:rPr>
        <w:t>.</w:t>
      </w:r>
      <w:r>
        <w:rPr>
          <w:rFonts w:ascii="Times New Roman" w:hAnsi="Times New Roman" w:hint="default"/>
          <w:color w:val="323232"/>
          <w:rtl w:val="0"/>
        </w:rPr>
        <w:t>  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2.1. </w:t>
      </w:r>
      <w:r>
        <w:rPr>
          <w:rFonts w:ascii="Times New Roman" w:hAnsi="Times New Roman" w:hint="default"/>
          <w:color w:val="323232"/>
          <w:rtl w:val="0"/>
          <w:lang w:val="ru-RU"/>
        </w:rPr>
        <w:t>Настоящий документ определяет политику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 в отношении обработки персональных данных клиентов – представителей физических и юридических лиц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которые могут быть получены от субъекта либо представителя субъекта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являющегося стороной по гражданско</w:t>
      </w:r>
      <w:r>
        <w:rPr>
          <w:rFonts w:ascii="Times New Roman" w:hAnsi="Times New Roman"/>
          <w:color w:val="323232"/>
          <w:rtl w:val="0"/>
        </w:rPr>
        <w:t>-</w:t>
      </w:r>
      <w:r>
        <w:rPr>
          <w:rFonts w:ascii="Times New Roman" w:hAnsi="Times New Roman" w:hint="default"/>
          <w:color w:val="323232"/>
          <w:rtl w:val="0"/>
          <w:lang w:val="ru-RU"/>
        </w:rPr>
        <w:t>правовому договору с обществом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либо от юридического лица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вступившего с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 в гражднско – правовые отношения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 субъекта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являющегося посетителем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2.2 </w:t>
      </w:r>
      <w:r>
        <w:rPr>
          <w:rFonts w:ascii="Times New Roman" w:hAnsi="Times New Roman" w:hint="default"/>
          <w:color w:val="323232"/>
          <w:rtl w:val="0"/>
          <w:lang w:val="ru-RU"/>
        </w:rPr>
        <w:t> Настоящая Политика  устанавливает требования к обеспечению безопасности персональных данных при их обработке в ИСПДн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представляющих собой совокупность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содержащихся в базах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информационных технологий и технических средств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позволяющих осуществлять обработку таких персональных данных с использованием и без использования средств автоматизации  в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2.3.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Настоящая  Политика в отношении персональных данных разработана в соответствии с частью </w:t>
      </w:r>
      <w:r>
        <w:rPr>
          <w:rFonts w:ascii="Times New Roman" w:hAnsi="Times New Roman"/>
          <w:color w:val="323232"/>
          <w:rtl w:val="0"/>
        </w:rPr>
        <w:t xml:space="preserve">2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статьи </w:t>
      </w:r>
      <w:r>
        <w:rPr>
          <w:rFonts w:ascii="Times New Roman" w:hAnsi="Times New Roman"/>
          <w:color w:val="323232"/>
          <w:rtl w:val="0"/>
        </w:rPr>
        <w:t>18.1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color w:val="323232"/>
          <w:rtl w:val="0"/>
        </w:rPr>
        <w:t xml:space="preserve">27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июля </w:t>
      </w:r>
      <w:r>
        <w:rPr>
          <w:rFonts w:ascii="Times New Roman" w:hAnsi="Times New Roman"/>
          <w:color w:val="323232"/>
          <w:rtl w:val="0"/>
        </w:rPr>
        <w:t xml:space="preserve">2006 </w:t>
      </w:r>
      <w:r>
        <w:rPr>
          <w:rFonts w:ascii="Times New Roman" w:hAnsi="Times New Roman" w:hint="default"/>
          <w:color w:val="323232"/>
          <w:rtl w:val="0"/>
        </w:rPr>
        <w:t xml:space="preserve">года № </w:t>
      </w:r>
      <w:r>
        <w:rPr>
          <w:rFonts w:ascii="Times New Roman" w:hAnsi="Times New Roman"/>
          <w:color w:val="323232"/>
          <w:rtl w:val="0"/>
        </w:rPr>
        <w:t>152-</w:t>
      </w:r>
      <w:r>
        <w:rPr>
          <w:rFonts w:ascii="Times New Roman" w:hAnsi="Times New Roman" w:hint="default"/>
          <w:color w:val="323232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Политика  конфиденциальности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том числе защиты прав на неприкосновенность частной жизни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личную и семейную тайну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2.4. </w:t>
      </w:r>
      <w:r>
        <w:rPr>
          <w:rFonts w:ascii="Times New Roman" w:hAnsi="Times New Roman" w:hint="default"/>
          <w:color w:val="323232"/>
          <w:rtl w:val="0"/>
          <w:lang w:val="ru-RU"/>
        </w:rPr>
        <w:t>Действие политики распространяется на все персональные данные субъектов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обрабатываемые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 с применением средств автоматизации и без применения таких средств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2.5. </w:t>
      </w:r>
      <w:r>
        <w:rPr>
          <w:rFonts w:ascii="Times New Roman" w:hAnsi="Times New Roman" w:hint="default"/>
          <w:color w:val="323232"/>
          <w:rtl w:val="0"/>
          <w:lang w:val="ru-RU"/>
        </w:rPr>
        <w:t>Для регламентирования процедур и процессов обработки ПДн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 вправе издавать внутренние нормативные документы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содержащие требования по защите и порядку обработки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2.6. </w:t>
      </w:r>
      <w:r>
        <w:rPr>
          <w:rFonts w:ascii="Times New Roman" w:hAnsi="Times New Roman" w:hint="default"/>
          <w:color w:val="323232"/>
          <w:rtl w:val="0"/>
          <w:lang w:val="ru-RU"/>
        </w:rPr>
        <w:t>Настоящая политика вводится в действие приказом директора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it-IT"/>
        </w:rPr>
        <w:t>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Условия обработки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>3.1.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Условия обработки персональных данных ООО «</w:t>
      </w:r>
      <w:r>
        <w:rPr>
          <w:rFonts w:ascii="Times New Roman" w:hAnsi="Times New Roman" w:hint="default"/>
          <w:b w:val="0"/>
          <w:bCs w:val="0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» подготовлены на основании</w:t>
      </w:r>
      <w:r>
        <w:rPr>
          <w:rFonts w:ascii="Times New Roman" w:hAnsi="Times New Roman"/>
          <w:b w:val="1"/>
          <w:bCs w:val="1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Постановления  Правительства Российской Федерации от </w:t>
      </w:r>
      <w:r>
        <w:rPr>
          <w:rFonts w:ascii="Times New Roman" w:hAnsi="Times New Roman"/>
          <w:color w:val="323232"/>
          <w:rtl w:val="0"/>
        </w:rPr>
        <w:t xml:space="preserve">15 </w:t>
      </w:r>
      <w:r>
        <w:rPr>
          <w:rFonts w:ascii="Times New Roman" w:hAnsi="Times New Roman" w:hint="default"/>
          <w:color w:val="323232"/>
          <w:rtl w:val="0"/>
        </w:rPr>
        <w:t xml:space="preserve">сентября </w:t>
      </w:r>
      <w:r>
        <w:rPr>
          <w:rFonts w:ascii="Times New Roman" w:hAnsi="Times New Roman"/>
          <w:color w:val="323232"/>
          <w:rtl w:val="0"/>
        </w:rPr>
        <w:t xml:space="preserve">2008 </w:t>
      </w:r>
      <w:r>
        <w:rPr>
          <w:rFonts w:ascii="Times New Roman" w:hAnsi="Times New Roman" w:hint="default"/>
          <w:color w:val="323232"/>
          <w:rtl w:val="0"/>
        </w:rPr>
        <w:t xml:space="preserve">года № </w:t>
      </w:r>
      <w:r>
        <w:rPr>
          <w:rFonts w:ascii="Times New Roman" w:hAnsi="Times New Roman"/>
          <w:color w:val="323232"/>
          <w:rtl w:val="0"/>
        </w:rPr>
        <w:t xml:space="preserve">687 </w:t>
      </w:r>
      <w:r>
        <w:rPr>
          <w:rFonts w:ascii="Times New Roman" w:hAnsi="Times New Roman" w:hint="default"/>
          <w:color w:val="323232"/>
          <w:rtl w:val="0"/>
          <w:lang w:val="ru-RU"/>
        </w:rPr>
        <w:t>«Об утверждении Положения об особенностях обработки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осуществляемой без использования средств автоматизации»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Постановления  Правительства Российской Федерации от </w:t>
      </w:r>
      <w:r>
        <w:rPr>
          <w:rFonts w:ascii="Times New Roman" w:hAnsi="Times New Roman"/>
          <w:color w:val="323232"/>
          <w:rtl w:val="0"/>
        </w:rPr>
        <w:t xml:space="preserve">17 </w:t>
      </w:r>
      <w:r>
        <w:rPr>
          <w:rFonts w:ascii="Times New Roman" w:hAnsi="Times New Roman" w:hint="default"/>
          <w:color w:val="323232"/>
          <w:rtl w:val="0"/>
        </w:rPr>
        <w:t xml:space="preserve">ноября </w:t>
      </w:r>
      <w:r>
        <w:rPr>
          <w:rFonts w:ascii="Times New Roman" w:hAnsi="Times New Roman"/>
          <w:color w:val="323232"/>
          <w:rtl w:val="0"/>
        </w:rPr>
        <w:t xml:space="preserve">2007 </w:t>
      </w:r>
      <w:r>
        <w:rPr>
          <w:rFonts w:ascii="Times New Roman" w:hAnsi="Times New Roman" w:hint="default"/>
          <w:color w:val="323232"/>
          <w:rtl w:val="0"/>
        </w:rPr>
        <w:t xml:space="preserve">года № </w:t>
      </w:r>
      <w:r>
        <w:rPr>
          <w:rFonts w:ascii="Times New Roman" w:hAnsi="Times New Roman"/>
          <w:color w:val="323232"/>
          <w:rtl w:val="0"/>
        </w:rPr>
        <w:t xml:space="preserve">781 </w:t>
      </w:r>
      <w:r>
        <w:rPr>
          <w:rFonts w:ascii="Times New Roman" w:hAnsi="Times New Roman" w:hint="default"/>
          <w:color w:val="323232"/>
          <w:rtl w:val="0"/>
          <w:lang w:val="ru-RU"/>
        </w:rPr>
        <w:t>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3.2.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Обработка персональных данных в ООО «</w:t>
      </w:r>
      <w:r>
        <w:rPr>
          <w:rFonts w:ascii="Times New Roman" w:hAnsi="Times New Roman" w:hint="default"/>
          <w:b w:val="0"/>
          <w:bCs w:val="0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» осуществляется на основе принципов</w:t>
      </w:r>
      <w:r>
        <w:rPr>
          <w:rFonts w:ascii="Times New Roman" w:hAnsi="Times New Roman"/>
          <w:b w:val="1"/>
          <w:bCs w:val="1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законности целей и способов обработки  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соответствия целей обработки ПДн  целям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заранее определенным и заявленным при сборе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полномочиям Общества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соответствия объема и характера обрабатываемых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способов обработки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целям обработки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достоверности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их достаточности для целей обработки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недопустимости обработки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избыточных по отношению к целям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заявленным при сборе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недопустимости объединения созданных для несовместимых между собой целей баз данных информационных систем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3.3. </w:t>
      </w:r>
      <w:r>
        <w:rPr>
          <w:rFonts w:ascii="Times New Roman" w:hAnsi="Times New Roman" w:hint="default"/>
          <w:color w:val="323232"/>
          <w:rtl w:val="0"/>
          <w:lang w:val="ru-RU"/>
        </w:rPr>
        <w:t>хранение ПДн должно осуществляться в форме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позволяющей определить субъекта ПДн не дольше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чем этого требуют цели их обработки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3.4.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иное не предусмотрено федеральным законом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3.5. </w:t>
      </w:r>
      <w:r>
        <w:rPr>
          <w:rFonts w:ascii="Times New Roman" w:hAnsi="Times New Roman" w:hint="default"/>
          <w:color w:val="323232"/>
          <w:rtl w:val="0"/>
          <w:lang w:val="ru-RU"/>
        </w:rPr>
        <w:t>Субъект ПДн является собственником своих ПДн и самостоятельно решает вопрос передачи Обществу своих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3.6. </w:t>
      </w:r>
      <w:r>
        <w:rPr>
          <w:rFonts w:ascii="Times New Roman" w:hAnsi="Times New Roman" w:hint="default"/>
          <w:color w:val="323232"/>
          <w:rtl w:val="0"/>
          <w:lang w:val="ru-RU"/>
        </w:rPr>
        <w:t>Держателем  ПДн является Общество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которому субъект ПДн передает во владение свои  ПДн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Общество выполняет функцию владения этими данными и обладает полномочиями распоряжения ими в пределах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установленных законодательством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3.7.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Обработка ПДн клиентов осуществляется с их согласия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также в иных случаях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предусмотренных частью </w:t>
      </w:r>
      <w:r>
        <w:rPr>
          <w:rFonts w:ascii="Times New Roman" w:hAnsi="Times New Roman"/>
          <w:color w:val="323232"/>
          <w:rtl w:val="0"/>
        </w:rPr>
        <w:t xml:space="preserve">2 </w:t>
      </w:r>
      <w:r>
        <w:rPr>
          <w:rFonts w:ascii="Times New Roman" w:hAnsi="Times New Roman" w:hint="default"/>
          <w:color w:val="323232"/>
          <w:rtl w:val="0"/>
        </w:rPr>
        <w:t>статьи  </w:t>
      </w:r>
      <w:r>
        <w:rPr>
          <w:rFonts w:ascii="Times New Roman" w:hAnsi="Times New Roman"/>
          <w:color w:val="323232"/>
          <w:rtl w:val="0"/>
        </w:rPr>
        <w:t xml:space="preserve">6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color w:val="323232"/>
          <w:rtl w:val="0"/>
        </w:rPr>
        <w:t>27.07.2006</w:t>
      </w:r>
      <w:r>
        <w:rPr>
          <w:rFonts w:ascii="Times New Roman" w:hAnsi="Times New Roman" w:hint="default"/>
          <w:color w:val="323232"/>
          <w:rtl w:val="0"/>
        </w:rPr>
        <w:t xml:space="preserve"> № </w:t>
      </w:r>
      <w:r>
        <w:rPr>
          <w:rFonts w:ascii="Times New Roman" w:hAnsi="Times New Roman"/>
          <w:color w:val="323232"/>
          <w:rtl w:val="0"/>
        </w:rPr>
        <w:t>152-</w:t>
      </w:r>
      <w:r>
        <w:rPr>
          <w:rFonts w:ascii="Times New Roman" w:hAnsi="Times New Roman" w:hint="default"/>
          <w:color w:val="323232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Согласие на обработку ПДн может быть дано клиентом или его законным представителем в любой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позволяющей подтвердить факт его получения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форме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иное не установлено федеральным законом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 случае получения согласия на обработку ПДн от представителя </w:t>
      </w: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клиента полномочия данного представителя проверяются Обществом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Форма согласия может быть в письменной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конклюдентной или иной форме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предусмотренной действующим законодательством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При недееспособности клиента письменное согласие на обработку его ПДн дает его законный представитель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3.8.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Конклюдентная форма согласия</w:t>
      </w:r>
      <w:r>
        <w:rPr>
          <w:rFonts w:ascii="Times New Roman" w:hAnsi="Times New Roman"/>
          <w:b w:val="0"/>
          <w:bCs w:val="0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color w:val="323232"/>
          <w:rtl w:val="0"/>
        </w:rPr>
        <w:t xml:space="preserve">158 </w:t>
      </w:r>
      <w:r>
        <w:rPr>
          <w:rFonts w:ascii="Times New Roman" w:hAnsi="Times New Roman" w:hint="default"/>
          <w:color w:val="323232"/>
          <w:rtl w:val="0"/>
          <w:lang w:val="ru-RU"/>
        </w:rPr>
        <w:t>Гражданского кодекса Российской Федерации конклюдентное или подразумеваемое согласие – это действия лица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выражающие его волю установить правоотношение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например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совершить сделку</w:t>
      </w:r>
      <w:r>
        <w:rPr>
          <w:rFonts w:ascii="Times New Roman" w:hAnsi="Times New Roman"/>
          <w:color w:val="323232"/>
          <w:rtl w:val="0"/>
        </w:rPr>
        <w:t xml:space="preserve">), </w:t>
      </w:r>
      <w:r>
        <w:rPr>
          <w:rFonts w:ascii="Times New Roman" w:hAnsi="Times New Roman" w:hint="default"/>
          <w:color w:val="323232"/>
          <w:rtl w:val="0"/>
          <w:lang w:val="ru-RU"/>
        </w:rPr>
        <w:t>но не в форме устного или письменного волеизъявления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поведением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 которому можно сделать заключение о таком намерении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>Клиенты Общества дают конклюдентное согласие на обработку их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том числе в следующих случаях</w:t>
      </w:r>
      <w:r>
        <w:rPr>
          <w:rFonts w:ascii="Times New Roman" w:hAnsi="Times New Roman"/>
          <w:color w:val="323232"/>
          <w:rtl w:val="0"/>
        </w:rPr>
        <w:t xml:space="preserve">: </w:t>
      </w:r>
      <w:r>
        <w:rPr>
          <w:rFonts w:ascii="Times New Roman" w:hAnsi="Times New Roman" w:hint="default"/>
          <w:color w:val="323232"/>
          <w:rtl w:val="0"/>
          <w:lang w:val="ru-RU"/>
        </w:rPr>
        <w:t>заполнение «Книги отзывов и предложений»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заполнение анкет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 xml:space="preserve">в том числе на </w:t>
      </w:r>
      <w:r>
        <w:rPr>
          <w:rFonts w:ascii="Times New Roman" w:hAnsi="Times New Roman"/>
          <w:color w:val="323232"/>
          <w:rtl w:val="0"/>
        </w:rPr>
        <w:t>Web-</w:t>
      </w:r>
      <w:r>
        <w:rPr>
          <w:rFonts w:ascii="Times New Roman" w:hAnsi="Times New Roman" w:hint="default"/>
          <w:color w:val="323232"/>
          <w:rtl w:val="0"/>
        </w:rPr>
        <w:t>сайте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color w:val="000000"/>
          <w:rtl w:val="0"/>
        </w:rPr>
      </w:pPr>
      <w:r>
        <w:rPr>
          <w:rFonts w:ascii="Times New Roman" w:hAnsi="Times New Roman" w:hint="default"/>
          <w:i w:val="1"/>
          <w:iCs w:val="1"/>
          <w:color w:val="323232"/>
          <w:rtl w:val="0"/>
        </w:rPr>
        <w:t>Цель обработки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Предоставление информации об услугах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которые могут представлять интерес Обществу</w:t>
      </w:r>
      <w:r>
        <w:rPr>
          <w:rFonts w:ascii="Times New Roman" w:hAnsi="Times New Roman"/>
          <w:color w:val="323232"/>
          <w:rtl w:val="0"/>
        </w:rPr>
        <w:t xml:space="preserve">: </w:t>
      </w:r>
      <w:r>
        <w:rPr>
          <w:rFonts w:ascii="Times New Roman" w:hAnsi="Times New Roman" w:hint="default"/>
          <w:color w:val="323232"/>
          <w:rtl w:val="0"/>
          <w:lang w:val="ru-RU"/>
        </w:rPr>
        <w:t>исследование индекса удовлетворенности потребителей качеством предоставляемых услуг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рейтинговая оценка сотрудников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При этом обрабатываются ПДн</w:t>
      </w:r>
      <w:r>
        <w:rPr>
          <w:rFonts w:ascii="Times New Roman" w:hAnsi="Times New Roman"/>
          <w:color w:val="323232"/>
          <w:rtl w:val="0"/>
        </w:rPr>
        <w:t xml:space="preserve">: </w:t>
      </w:r>
      <w:r>
        <w:rPr>
          <w:rFonts w:ascii="Times New Roman" w:hAnsi="Times New Roman" w:hint="default"/>
          <w:color w:val="323232"/>
          <w:rtl w:val="0"/>
          <w:lang w:val="ru-RU"/>
        </w:rPr>
        <w:t>фамилия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имя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отчество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телефон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адрес электронной почты клиента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3.9. </w:t>
      </w:r>
      <w:r>
        <w:rPr>
          <w:rFonts w:ascii="Times New Roman" w:hAnsi="Times New Roman" w:hint="default"/>
          <w:color w:val="323232"/>
          <w:rtl w:val="0"/>
          <w:lang w:val="ru-RU"/>
        </w:rPr>
        <w:t>Общество вправе выступать агентом по обработке персональных данных по поручению Оператора – юридического лица на основании заключенного с Оператором договора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 данных конкретных случаях Оператором являются страховые компании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ДМС</w:t>
      </w:r>
      <w:r>
        <w:rPr>
          <w:rFonts w:ascii="Times New Roman" w:hAnsi="Times New Roman"/>
          <w:color w:val="323232"/>
          <w:rtl w:val="0"/>
        </w:rPr>
        <w:t xml:space="preserve">). </w:t>
      </w:r>
      <w:r>
        <w:rPr>
          <w:rFonts w:ascii="Times New Roman" w:hAnsi="Times New Roman" w:hint="default"/>
          <w:color w:val="323232"/>
          <w:rtl w:val="0"/>
          <w:lang w:val="ru-RU"/>
        </w:rPr>
        <w:t>Общество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при осуществлении обработки ПДн по поручению оператора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обязано выполнять требования Оператора и соблюдать принципы и правила обработки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предусмотренные Федеральным законом «О персональных данных» и не обязательно получать согласие субъекта ПДн на обработку его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Цели и сроки обработки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4.1.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Общество обрабатывает ПДн с целью осуществления возложенных на Общество законодательством Российской Федерации функций в соответствии с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в том числе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но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 ограничиваясь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  <w:lang w:val="ru-RU"/>
        </w:rPr>
        <w:t>Гражданским кодексом Российской Федерации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Налоговым кодексом Российской Федерации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федеральными законами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в частности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«О правах потребителей»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«О персональных данных»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«О бухгалтерском учете»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«О противодействии легализации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  <w:lang w:val="ru-RU"/>
        </w:rPr>
        <w:t>отмыванию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</w:rPr>
        <w:t>доходов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полученных нелегальным преступным путем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 финансированию терроризма»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принятыми в их исполнение нормативными актами Правительства России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проведения маркетинговых мероприятий для установления и дальнейшего укрепления отношений путем прямых контактов с клиентом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проведение статистической обработки ПДн для оценки удовлетворенности клиентом качеством и уровнем оказания услуг и в иных целях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рамках действующего законодательства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4.2. </w:t>
      </w:r>
      <w:r>
        <w:rPr>
          <w:rFonts w:ascii="Times New Roman" w:hAnsi="Times New Roman" w:hint="default"/>
          <w:color w:val="323232"/>
          <w:rtl w:val="0"/>
        </w:rPr>
        <w:t>Общество собирает ПДн в объеме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необходимом для достижения названных целей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допускаются иные цели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они не противоречат действующему законодательству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но только с письменного согласия клиента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4.3. </w:t>
      </w:r>
      <w:r>
        <w:rPr>
          <w:rFonts w:ascii="Times New Roman" w:hAnsi="Times New Roman" w:hint="default"/>
          <w:color w:val="323232"/>
          <w:rtl w:val="0"/>
          <w:lang w:val="ru-RU"/>
        </w:rPr>
        <w:t>Сроки обработки персональных данных определяются в соответствии со сроком действия гражданско – правовых отношений между субъектом ПДн и Обществом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сроком исковой давности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сроками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указанными в согласии субъекта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установленными приказами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Приказом Минкультуры РФ от </w:t>
      </w:r>
      <w:r>
        <w:rPr>
          <w:rFonts w:ascii="Times New Roman" w:hAnsi="Times New Roman"/>
          <w:color w:val="323232"/>
          <w:rtl w:val="0"/>
        </w:rPr>
        <w:t xml:space="preserve">25.08.2010 </w:t>
      </w:r>
      <w:r>
        <w:rPr>
          <w:rFonts w:ascii="Times New Roman" w:hAnsi="Times New Roman" w:hint="default"/>
          <w:color w:val="323232"/>
          <w:rtl w:val="0"/>
        </w:rPr>
        <w:t>№</w:t>
      </w:r>
      <w:r>
        <w:rPr>
          <w:rFonts w:ascii="Times New Roman" w:hAnsi="Times New Roman"/>
          <w:color w:val="323232"/>
          <w:rtl w:val="0"/>
        </w:rPr>
        <w:t xml:space="preserve">558 </w:t>
      </w:r>
      <w:r>
        <w:rPr>
          <w:rFonts w:ascii="Times New Roman" w:hAnsi="Times New Roman" w:hint="default"/>
          <w:color w:val="323232"/>
          <w:rtl w:val="0"/>
          <w:lang w:val="ru-RU"/>
        </w:rPr>
        <w:t>«Об утверждении «Перечня типовых управленческих архивных документов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образующихся в процессе деятельности государственных органов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органов местного самоуправления и организаций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 указанием сроков хранения»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иными требованиями законодательства РФ и нормативными документами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4.4. </w:t>
      </w:r>
      <w:r>
        <w:rPr>
          <w:rFonts w:ascii="Times New Roman" w:hAnsi="Times New Roman" w:hint="default"/>
          <w:color w:val="323232"/>
          <w:rtl w:val="0"/>
          <w:lang w:val="ru-RU"/>
        </w:rPr>
        <w:t>В Обществе создаются и хранятся документы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содержащие сведения о субъектах ПДн</w:t>
      </w:r>
      <w:r>
        <w:rPr>
          <w:rFonts w:ascii="Times New Roman" w:hAnsi="Times New Roman"/>
          <w:color w:val="323232"/>
          <w:rtl w:val="0"/>
        </w:rPr>
        <w:t xml:space="preserve">.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Требования к использованию в Обществе данных типовых форм документов установлены Постановлением Правительства РФ от </w:t>
      </w:r>
      <w:r>
        <w:rPr>
          <w:rFonts w:ascii="Times New Roman" w:hAnsi="Times New Roman"/>
          <w:color w:val="323232"/>
          <w:rtl w:val="0"/>
        </w:rPr>
        <w:t xml:space="preserve">15.09.2008 </w:t>
      </w:r>
      <w:r>
        <w:rPr>
          <w:rFonts w:ascii="Times New Roman" w:hAnsi="Times New Roman" w:hint="default"/>
          <w:color w:val="323232"/>
          <w:rtl w:val="0"/>
        </w:rPr>
        <w:t xml:space="preserve">года № </w:t>
      </w:r>
      <w:r>
        <w:rPr>
          <w:rFonts w:ascii="Times New Roman" w:hAnsi="Times New Roman"/>
          <w:color w:val="323232"/>
          <w:rtl w:val="0"/>
        </w:rPr>
        <w:t xml:space="preserve">687 </w:t>
      </w:r>
      <w:r>
        <w:rPr>
          <w:rFonts w:ascii="Times New Roman" w:hAnsi="Times New Roman" w:hint="default"/>
          <w:color w:val="323232"/>
          <w:rtl w:val="0"/>
          <w:lang w:val="ru-RU"/>
        </w:rPr>
        <w:t>«Об утверждении Положения об особенностях обработки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осуществляемой без использования средств автоматизации»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5. </w:t>
      </w:r>
      <w:r>
        <w:rPr>
          <w:rFonts w:ascii="Times New Roman" w:hAnsi="Times New Roman" w:hint="default"/>
          <w:color w:val="323232"/>
          <w:rtl w:val="0"/>
          <w:lang w:val="ru-RU"/>
        </w:rPr>
        <w:t>Права и обязанности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0"/>
          <w:bCs w:val="0"/>
          <w:color w:val="323232"/>
          <w:rtl w:val="0"/>
        </w:rPr>
        <w:t>5.1.</w:t>
      </w:r>
      <w:r>
        <w:rPr>
          <w:rFonts w:ascii="Times New Roman" w:hAnsi="Times New Roman" w:hint="default"/>
          <w:b w:val="0"/>
          <w:bCs w:val="0"/>
          <w:color w:val="323232"/>
          <w:rtl w:val="0"/>
        </w:rPr>
        <w:t> 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Обязанности Общества</w:t>
      </w:r>
      <w:r>
        <w:rPr>
          <w:rFonts w:ascii="Times New Roman" w:hAnsi="Times New Roman"/>
          <w:b w:val="1"/>
          <w:bCs w:val="1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предоставлять субъекту ПДн по его запросу информацию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касающуюся обработки его ПДН либо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на законных основаниях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 предоставить отказ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по требованию субъекта ПДн уточнять обрабатываемые персональные данные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блокировать или удалять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персональные данные являются неполными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устаревшими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неточными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вести Журнал учета обращений субъектов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котором должны фиксироваться запросы субъекта ПДн на получение информации о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факты предоставления ПДн по этим запросам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уведомлять субъекта ПДн об обработке ПДн в том случае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ПДн были получены не от субъекта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случае достижения цели обработки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незамедлительно прекратить обработку персональных данных и уничтожить соответствующие персональные данные в срок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 превышающий тридцати дней с даты достижения цели обработки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иное не предусмотрено законодательством Российской Федерации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 уведомить об этом субъекта ПДн или его законного представителя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в случае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обращение или запрос были направлены уполномоченным органом по защите прав субъектов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также указанный орган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случае отзыва субъектом ПДн согласия на обработку своих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прекратить обработку персональных данных и уничтожить соответствующие персональные данные в срок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 превышающий тридцати дней с даты достижения цели обработки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если иное не предусмотрено соглашением между Обществом и субъектом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либо требованиями законодательства Российской Федерации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уведомить субъекта ПДн об уничтожении его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</w:rPr>
        <w:t>в случае поступления требования субъекта о прекращении обработки ПДн в целях продвижения товаров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работ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услуг на рынке немедленно прекратить обработку персональных данных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представлять ПДн субъектов государственным и иным уполномоченным органам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если это предусмотрено действующим законодательством РФ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  <w:lang w:val="ru-RU"/>
        </w:rPr>
        <w:t>налоговые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правоохранительные органы и др</w:t>
      </w:r>
      <w:r>
        <w:rPr>
          <w:rFonts w:ascii="Times New Roman" w:hAnsi="Times New Roman"/>
          <w:color w:val="323232"/>
          <w:rtl w:val="0"/>
        </w:rPr>
        <w:t>.);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обрабатывать ПДн субъекта без его согласия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предусмотренных законодательством РФ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5.2.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Права и обязанности субъекта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 w:hint="default"/>
          <w:color w:val="323232"/>
          <w:rtl w:val="0"/>
          <w:lang w:val="ru-RU"/>
        </w:rPr>
        <w:t>Субъект персональных данных имеет право</w:t>
      </w:r>
      <w:r>
        <w:rPr>
          <w:rFonts w:ascii="Times New Roman" w:hAnsi="Times New Roman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требовать уничтожения своих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их блокирования или уничтожения в случае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если ПДн являются неполными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устаревшими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недостоверными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принимать предусмотренные законом меры по защите своих прав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требовать перечень своих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обрабатываемых Обществом и источник их получения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получать информацию о сроках обработки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том числе о сроках их хранения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требовать извещения всех лиц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которым ранее были сообщены неверные или неполные его персональные данные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обо всех произведенных в них исключениях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исправлениях или дополнениях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>-</w:t>
      </w:r>
      <w:r>
        <w:rPr>
          <w:rFonts w:ascii="Times New Roman" w:hAnsi="Times New Roman" w:hint="default"/>
          <w:color w:val="323232"/>
          <w:rtl w:val="0"/>
          <w:lang w:val="ru-RU"/>
        </w:rPr>
        <w:t>на защиту своих прав и законных интересов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 том числе на возмещение убытков и </w:t>
      </w:r>
      <w:r>
        <w:rPr>
          <w:rFonts w:ascii="Times New Roman" w:hAnsi="Times New Roman"/>
          <w:color w:val="323232"/>
          <w:rtl w:val="0"/>
        </w:rPr>
        <w:t>(</w:t>
      </w:r>
      <w:r>
        <w:rPr>
          <w:rFonts w:ascii="Times New Roman" w:hAnsi="Times New Roman" w:hint="default"/>
          <w:color w:val="323232"/>
          <w:rtl w:val="0"/>
        </w:rPr>
        <w:t>или</w:t>
      </w:r>
      <w:r>
        <w:rPr>
          <w:rFonts w:ascii="Times New Roman" w:hAnsi="Times New Roman"/>
          <w:color w:val="323232"/>
          <w:rtl w:val="0"/>
        </w:rPr>
        <w:t xml:space="preserve">) </w:t>
      </w:r>
      <w:r>
        <w:rPr>
          <w:rFonts w:ascii="Times New Roman" w:hAnsi="Times New Roman" w:hint="default"/>
          <w:color w:val="323232"/>
          <w:rtl w:val="0"/>
          <w:lang w:val="ru-RU"/>
        </w:rPr>
        <w:t>компенсацию морального вреда в судебном порядке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Меры по обеспечению безопасности персональных данных при их обработке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6.1. </w:t>
      </w:r>
      <w:r>
        <w:rPr>
          <w:rFonts w:ascii="Times New Roman" w:hAnsi="Times New Roman" w:hint="default"/>
          <w:color w:val="323232"/>
          <w:rtl w:val="0"/>
          <w:lang w:val="ru-RU"/>
        </w:rPr>
        <w:t>При обработке ПДн Общество принимает необходимые правовые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организационные и технические меры для защиты ПДн от неправомерного или случайного доступа к ним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уничтожения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изменения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копирования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блокирования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предоставления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</w:rPr>
        <w:t>распространения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от иных неправомерных действий в отношении персональных данных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6.2.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Обеспечение безопасности ПДн достигается</w:t>
      </w:r>
      <w:r>
        <w:rPr>
          <w:rFonts w:ascii="Times New Roman" w:hAnsi="Times New Roman"/>
          <w:b w:val="1"/>
          <w:bCs w:val="1"/>
          <w:color w:val="3232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определением угроз безопасности ПДн при их обработке в информационных системах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применением организационных и технических мер по обеспечению безопасности ПДн при их обработке в информационных системах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необходимых для выполнения требований к защите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исполнение которых обеспечивает установленные Правительством Российской Федерации уровни защищенности персональных данных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учетом машинных носителей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обнаружением фактов несанкционированного доступа к ПДн и принятием мер по исключению в дальнейшем такого доступа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восстановлением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модифицированных или уничтоженных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вследствие несанкционированного доступа к ним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установлением правил доступа к персональным данным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обрабатываемым в информационной системе ПДн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а также обеспечением регистрации и учета всех действий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совершаемых с ПДн в информационной системе ПДн</w:t>
      </w:r>
      <w:r>
        <w:rPr>
          <w:rFonts w:ascii="Times New Roman" w:hAnsi="Times New Roman"/>
          <w:color w:val="3232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- </w:t>
      </w:r>
      <w:r>
        <w:rPr>
          <w:rFonts w:ascii="Times New Roman" w:hAnsi="Times New Roman" w:hint="default"/>
          <w:color w:val="323232"/>
          <w:rtl w:val="0"/>
          <w:lang w:val="ru-RU"/>
        </w:rPr>
        <w:t>контролем принимаемых мер по обеспечению безопасности ПДн и уровня защищенности информационных систем ПДн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rtl w:val="0"/>
        </w:rPr>
      </w:pPr>
      <w:r>
        <w:rPr>
          <w:rFonts w:ascii="Times New Roman" w:hAnsi="Times New Roman"/>
          <w:b w:val="1"/>
          <w:bCs w:val="1"/>
          <w:color w:val="323232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color w:val="323232"/>
          <w:rtl w:val="0"/>
          <w:lang w:val="ru-RU"/>
        </w:rPr>
        <w:t>Заключительные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7.1. </w:t>
      </w:r>
      <w:r>
        <w:rPr>
          <w:rFonts w:ascii="Times New Roman" w:hAnsi="Times New Roman" w:hint="default"/>
          <w:color w:val="323232"/>
          <w:rtl w:val="0"/>
          <w:lang w:val="ru-RU"/>
        </w:rPr>
        <w:t>Настоящая политика является общедоступной  и подлежит размещению на территории Общества и на интернет – сайте ООО «</w:t>
      </w:r>
      <w:r>
        <w:rPr>
          <w:rFonts w:ascii="Times New Roman" w:hAnsi="Times New Roman" w:hint="default"/>
          <w:color w:val="323232"/>
          <w:rtl w:val="0"/>
          <w:lang w:val="ru-RU"/>
        </w:rPr>
        <w:t xml:space="preserve">ВитаДент </w:t>
      </w:r>
      <w:r>
        <w:rPr>
          <w:rFonts w:ascii="Times New Roman" w:hAnsi="Times New Roman" w:hint="default"/>
          <w:color w:val="323232"/>
          <w:rtl w:val="0"/>
          <w:lang w:val="ru-RU"/>
        </w:rPr>
        <w:t>» </w:t>
      </w:r>
      <w:r>
        <w:rPr>
          <w:rFonts w:ascii="Times New Roman" w:hAnsi="Times New Roman"/>
          <w:color w:val="323232"/>
          <w:rtl w:val="0"/>
        </w:rPr>
        <w:t>,</w:t>
      </w:r>
      <w:r>
        <w:rPr>
          <w:rFonts w:ascii="Times New Roman" w:hAnsi="Times New Roman" w:hint="default"/>
          <w:color w:val="323232"/>
          <w:rtl w:val="0"/>
          <w:lang w:val="ru-RU"/>
        </w:rPr>
        <w:t> с указанием даты введения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7.2. </w:t>
      </w:r>
      <w:r>
        <w:rPr>
          <w:rFonts w:ascii="Times New Roman" w:hAnsi="Times New Roman" w:hint="default"/>
          <w:color w:val="323232"/>
          <w:rtl w:val="0"/>
          <w:lang w:val="ru-RU"/>
        </w:rPr>
        <w:t>Настоящая политика подлежит изменению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дополнению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в случае внесения изменений в действующие законодательные акты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при издании новых законодательных актов и нормативных документов по обработке и защите персональных данных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7.3 </w:t>
      </w:r>
      <w:r>
        <w:rPr>
          <w:rFonts w:ascii="Times New Roman" w:hAnsi="Times New Roman" w:hint="default"/>
          <w:color w:val="323232"/>
          <w:rtl w:val="0"/>
          <w:lang w:val="ru-RU"/>
        </w:rPr>
        <w:t>Контроль исполнения требований настоящей политики осуществляется главным врачом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ответственным за организацию обработки персональных данных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rtl w:val="0"/>
        </w:rPr>
      </w:pPr>
      <w:r>
        <w:rPr>
          <w:rFonts w:ascii="Times New Roman" w:hAnsi="Times New Roman"/>
          <w:color w:val="323232"/>
          <w:rtl w:val="0"/>
        </w:rPr>
        <w:t xml:space="preserve">7.4. </w:t>
      </w:r>
      <w:r>
        <w:rPr>
          <w:rFonts w:ascii="Times New Roman" w:hAnsi="Times New Roman" w:hint="default"/>
          <w:color w:val="323232"/>
          <w:rtl w:val="0"/>
          <w:lang w:val="ru-RU"/>
        </w:rPr>
        <w:t>Ответственность должностных лиц Общества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имеющих доступ к персональным данным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за невыполнение требований норм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регулирующих обработку и защиту персональных данных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определяется в соответствии с законодательством Российской Федерации</w:t>
      </w:r>
      <w:r>
        <w:rPr>
          <w:rFonts w:ascii="Times New Roman" w:hAnsi="Times New Roman"/>
          <w:color w:val="323232"/>
          <w:rtl w:val="0"/>
        </w:rPr>
        <w:t xml:space="preserve">, </w:t>
      </w:r>
      <w:r>
        <w:rPr>
          <w:rFonts w:ascii="Times New Roman" w:hAnsi="Times New Roman" w:hint="default"/>
          <w:color w:val="323232"/>
          <w:rtl w:val="0"/>
          <w:lang w:val="ru-RU"/>
        </w:rPr>
        <w:t>и внутренними документами Общества</w:t>
      </w:r>
      <w:r>
        <w:rPr>
          <w:rFonts w:ascii="Times New Roman" w:hAnsi="Times New Roman"/>
          <w:color w:val="3232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color w:val="323232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